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9D1" w:rsidRDefault="005A3C66">
      <w:pPr>
        <w:rPr>
          <w:rFonts w:ascii="Verdana" w:hAnsi="Verdana"/>
          <w:b/>
          <w:sz w:val="24"/>
          <w:szCs w:val="24"/>
        </w:rPr>
      </w:pPr>
      <w:bookmarkStart w:id="0" w:name="_GoBack"/>
      <w:bookmarkEnd w:id="0"/>
      <w:r>
        <w:rPr>
          <w:noProof/>
          <w:lang w:val="en-GB" w:eastAsia="en-GB"/>
        </w:rPr>
        <w:drawing>
          <wp:inline distT="0" distB="0" distL="0" distR="0">
            <wp:extent cx="17145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209675"/>
                    </a:xfrm>
                    <a:prstGeom prst="rect">
                      <a:avLst/>
                    </a:prstGeom>
                    <a:noFill/>
                    <a:ln>
                      <a:noFill/>
                    </a:ln>
                  </pic:spPr>
                </pic:pic>
              </a:graphicData>
            </a:graphic>
          </wp:inline>
        </w:drawing>
      </w:r>
    </w:p>
    <w:p w:rsidR="009929D1" w:rsidRDefault="009929D1">
      <w:pPr>
        <w:rPr>
          <w:rFonts w:ascii="Verdana" w:hAnsi="Verdana"/>
          <w:b/>
          <w:sz w:val="24"/>
          <w:szCs w:val="24"/>
        </w:rPr>
      </w:pPr>
    </w:p>
    <w:p w:rsidR="008B4AE6" w:rsidRDefault="00627B5B" w:rsidP="00093D5D">
      <w:pPr>
        <w:jc w:val="center"/>
        <w:rPr>
          <w:rFonts w:ascii="Verdana" w:hAnsi="Verdana"/>
          <w:sz w:val="24"/>
          <w:szCs w:val="24"/>
        </w:rPr>
      </w:pPr>
      <w:r>
        <w:rPr>
          <w:rFonts w:ascii="Verdana" w:hAnsi="Verdana"/>
          <w:b/>
          <w:sz w:val="24"/>
          <w:szCs w:val="24"/>
        </w:rPr>
        <w:t>Triclosan</w:t>
      </w:r>
    </w:p>
    <w:p w:rsidR="007A14CA" w:rsidRDefault="007A14CA" w:rsidP="0006078B">
      <w:pPr>
        <w:rPr>
          <w:rFonts w:ascii="Verdana" w:hAnsi="Verdana"/>
          <w:sz w:val="24"/>
          <w:szCs w:val="24"/>
        </w:rPr>
      </w:pPr>
    </w:p>
    <w:p w:rsidR="0006078B" w:rsidRPr="0006078B" w:rsidRDefault="0006078B" w:rsidP="0006078B">
      <w:pPr>
        <w:rPr>
          <w:rFonts w:ascii="Verdana" w:hAnsi="Verdana"/>
          <w:sz w:val="24"/>
          <w:szCs w:val="24"/>
        </w:rPr>
      </w:pPr>
      <w:r w:rsidRPr="0006078B">
        <w:rPr>
          <w:rFonts w:ascii="Verdana" w:hAnsi="Verdana"/>
          <w:sz w:val="24"/>
          <w:szCs w:val="24"/>
        </w:rPr>
        <w:t>Your patch tests indicate that you have a</w:t>
      </w:r>
      <w:r w:rsidR="00093D5D">
        <w:rPr>
          <w:rFonts w:ascii="Verdana" w:hAnsi="Verdana"/>
          <w:sz w:val="24"/>
          <w:szCs w:val="24"/>
        </w:rPr>
        <w:t xml:space="preserve"> co</w:t>
      </w:r>
      <w:r w:rsidR="00627B5B">
        <w:rPr>
          <w:rFonts w:ascii="Verdana" w:hAnsi="Verdana"/>
          <w:sz w:val="24"/>
          <w:szCs w:val="24"/>
        </w:rPr>
        <w:t>ntact allergy to triclosan</w:t>
      </w:r>
      <w:r w:rsidRPr="0006078B">
        <w:rPr>
          <w:rFonts w:ascii="Verdana" w:hAnsi="Verdana"/>
          <w:sz w:val="24"/>
          <w:szCs w:val="24"/>
        </w:rPr>
        <w:t xml:space="preserve">. This means that you should avoid contact with this substance in the future. </w:t>
      </w:r>
    </w:p>
    <w:p w:rsidR="00093D5D" w:rsidRDefault="00627B5B" w:rsidP="0006078B">
      <w:pPr>
        <w:rPr>
          <w:rFonts w:ascii="Verdana" w:hAnsi="Verdana"/>
          <w:sz w:val="24"/>
          <w:szCs w:val="24"/>
        </w:rPr>
      </w:pPr>
      <w:r>
        <w:rPr>
          <w:rFonts w:ascii="Verdana" w:hAnsi="Verdana"/>
          <w:sz w:val="24"/>
          <w:szCs w:val="24"/>
        </w:rPr>
        <w:t xml:space="preserve">Triclosan has antibacterial and antifungal properties and until recently it was found in many antiseptic hand washes. It has now been banned from these products. </w:t>
      </w:r>
    </w:p>
    <w:p w:rsidR="00627B5B" w:rsidRDefault="00627B5B" w:rsidP="0006078B">
      <w:pPr>
        <w:rPr>
          <w:rFonts w:ascii="Verdana" w:hAnsi="Verdana"/>
          <w:sz w:val="24"/>
          <w:szCs w:val="24"/>
        </w:rPr>
      </w:pPr>
      <w:r>
        <w:rPr>
          <w:rFonts w:ascii="Verdana" w:hAnsi="Verdana"/>
          <w:sz w:val="24"/>
          <w:szCs w:val="24"/>
        </w:rPr>
        <w:t>It can still be found in some products including:</w:t>
      </w:r>
    </w:p>
    <w:p w:rsidR="00627B5B" w:rsidRDefault="00627B5B" w:rsidP="00627B5B">
      <w:pPr>
        <w:pStyle w:val="ListParagraph"/>
        <w:numPr>
          <w:ilvl w:val="0"/>
          <w:numId w:val="13"/>
        </w:numPr>
        <w:rPr>
          <w:rFonts w:ascii="Verdana" w:hAnsi="Verdana"/>
          <w:sz w:val="24"/>
          <w:szCs w:val="24"/>
        </w:rPr>
      </w:pPr>
      <w:r>
        <w:rPr>
          <w:rFonts w:ascii="Verdana" w:hAnsi="Verdana"/>
          <w:sz w:val="24"/>
          <w:szCs w:val="24"/>
        </w:rPr>
        <w:t>Toothpastes and mouthwashes</w:t>
      </w:r>
    </w:p>
    <w:p w:rsidR="00627B5B" w:rsidRDefault="00F21823" w:rsidP="00627B5B">
      <w:pPr>
        <w:pStyle w:val="ListParagraph"/>
        <w:numPr>
          <w:ilvl w:val="0"/>
          <w:numId w:val="13"/>
        </w:numPr>
        <w:rPr>
          <w:rFonts w:ascii="Verdana" w:hAnsi="Verdana"/>
          <w:sz w:val="24"/>
          <w:szCs w:val="24"/>
        </w:rPr>
      </w:pPr>
      <w:r>
        <w:rPr>
          <w:rFonts w:ascii="Verdana" w:hAnsi="Verdana"/>
          <w:sz w:val="24"/>
          <w:szCs w:val="24"/>
        </w:rPr>
        <w:t>Anti-perspirants</w:t>
      </w:r>
    </w:p>
    <w:p w:rsidR="00627B5B" w:rsidRDefault="00627B5B" w:rsidP="00627B5B">
      <w:pPr>
        <w:pStyle w:val="ListParagraph"/>
        <w:numPr>
          <w:ilvl w:val="0"/>
          <w:numId w:val="13"/>
        </w:numPr>
        <w:rPr>
          <w:rFonts w:ascii="Verdana" w:hAnsi="Verdana"/>
          <w:sz w:val="24"/>
          <w:szCs w:val="24"/>
        </w:rPr>
      </w:pPr>
      <w:r>
        <w:rPr>
          <w:rFonts w:ascii="Verdana" w:hAnsi="Verdana"/>
          <w:sz w:val="24"/>
          <w:szCs w:val="24"/>
        </w:rPr>
        <w:t>Surgical scrubs and surgical scrub brushes</w:t>
      </w:r>
    </w:p>
    <w:p w:rsidR="00627B5B" w:rsidRDefault="00F21823" w:rsidP="00627B5B">
      <w:pPr>
        <w:pStyle w:val="ListParagraph"/>
        <w:numPr>
          <w:ilvl w:val="0"/>
          <w:numId w:val="13"/>
        </w:numPr>
        <w:rPr>
          <w:rFonts w:ascii="Verdana" w:hAnsi="Verdana"/>
          <w:sz w:val="24"/>
          <w:szCs w:val="24"/>
        </w:rPr>
      </w:pPr>
      <w:r>
        <w:rPr>
          <w:rFonts w:ascii="Verdana" w:hAnsi="Verdana"/>
          <w:sz w:val="24"/>
          <w:szCs w:val="24"/>
        </w:rPr>
        <w:t xml:space="preserve">Antiseptics </w:t>
      </w:r>
      <w:r w:rsidR="00627B5B">
        <w:rPr>
          <w:rFonts w:ascii="Verdana" w:hAnsi="Verdana"/>
          <w:sz w:val="24"/>
          <w:szCs w:val="24"/>
        </w:rPr>
        <w:t>used in vetinary practice</w:t>
      </w:r>
    </w:p>
    <w:p w:rsidR="00627B5B" w:rsidRDefault="00627B5B" w:rsidP="00627B5B">
      <w:pPr>
        <w:pStyle w:val="ListParagraph"/>
        <w:numPr>
          <w:ilvl w:val="0"/>
          <w:numId w:val="13"/>
        </w:numPr>
        <w:rPr>
          <w:rFonts w:ascii="Verdana" w:hAnsi="Verdana"/>
          <w:sz w:val="24"/>
          <w:szCs w:val="24"/>
        </w:rPr>
      </w:pPr>
      <w:r>
        <w:rPr>
          <w:rFonts w:ascii="Verdana" w:hAnsi="Verdana"/>
          <w:sz w:val="24"/>
          <w:szCs w:val="24"/>
        </w:rPr>
        <w:t xml:space="preserve">Nail </w:t>
      </w:r>
      <w:r w:rsidR="00A82DFC">
        <w:rPr>
          <w:rFonts w:ascii="Verdana" w:hAnsi="Verdana"/>
          <w:sz w:val="24"/>
          <w:szCs w:val="24"/>
        </w:rPr>
        <w:t xml:space="preserve">cleaning </w:t>
      </w:r>
      <w:r>
        <w:rPr>
          <w:rFonts w:ascii="Verdana" w:hAnsi="Verdana"/>
          <w:sz w:val="24"/>
          <w:szCs w:val="24"/>
        </w:rPr>
        <w:t>products</w:t>
      </w:r>
    </w:p>
    <w:p w:rsidR="00F21823" w:rsidRDefault="00627B5B" w:rsidP="00627B5B">
      <w:pPr>
        <w:pStyle w:val="ListParagraph"/>
        <w:numPr>
          <w:ilvl w:val="0"/>
          <w:numId w:val="13"/>
        </w:numPr>
        <w:rPr>
          <w:rFonts w:ascii="Verdana" w:hAnsi="Verdana"/>
          <w:sz w:val="24"/>
          <w:szCs w:val="24"/>
        </w:rPr>
      </w:pPr>
      <w:r>
        <w:rPr>
          <w:rFonts w:ascii="Verdana" w:hAnsi="Verdana"/>
          <w:sz w:val="24"/>
          <w:szCs w:val="24"/>
        </w:rPr>
        <w:t xml:space="preserve">Antiseptic creams including Dettol antiseptic cream </w:t>
      </w:r>
    </w:p>
    <w:p w:rsidR="00627B5B" w:rsidRPr="00627B5B" w:rsidRDefault="00F21823" w:rsidP="00627B5B">
      <w:pPr>
        <w:pStyle w:val="ListParagraph"/>
        <w:numPr>
          <w:ilvl w:val="0"/>
          <w:numId w:val="13"/>
        </w:numPr>
        <w:rPr>
          <w:rFonts w:ascii="Verdana" w:hAnsi="Verdana"/>
          <w:sz w:val="24"/>
          <w:szCs w:val="24"/>
        </w:rPr>
      </w:pPr>
      <w:r>
        <w:rPr>
          <w:rFonts w:ascii="Verdana" w:hAnsi="Verdana"/>
          <w:sz w:val="24"/>
          <w:szCs w:val="24"/>
        </w:rPr>
        <w:t xml:space="preserve">Antiseptic bath oils- </w:t>
      </w:r>
      <w:r w:rsidR="00627B5B">
        <w:rPr>
          <w:rFonts w:ascii="Verdana" w:hAnsi="Verdana"/>
          <w:sz w:val="24"/>
          <w:szCs w:val="24"/>
        </w:rPr>
        <w:t>Oilatum plus</w:t>
      </w:r>
    </w:p>
    <w:p w:rsidR="005B38DF" w:rsidRDefault="005B38DF" w:rsidP="005B38DF">
      <w:pPr>
        <w:pStyle w:val="BodyText"/>
        <w:jc w:val="both"/>
        <w:rPr>
          <w:rFonts w:ascii="Verdana" w:hAnsi="Verdana"/>
          <w:b/>
          <w:sz w:val="24"/>
        </w:rPr>
      </w:pPr>
    </w:p>
    <w:p w:rsidR="005B38DF" w:rsidRDefault="005B38DF" w:rsidP="005B38DF">
      <w:pPr>
        <w:pStyle w:val="BodyText"/>
        <w:jc w:val="both"/>
        <w:rPr>
          <w:rFonts w:ascii="Verdana" w:hAnsi="Verdana"/>
          <w:b/>
          <w:sz w:val="24"/>
        </w:rPr>
      </w:pPr>
    </w:p>
    <w:p w:rsidR="005B38DF" w:rsidRPr="00B23FF5" w:rsidRDefault="005B38DF" w:rsidP="005B38DF">
      <w:pPr>
        <w:pStyle w:val="BodyText"/>
        <w:jc w:val="both"/>
        <w:rPr>
          <w:rFonts w:ascii="Verdana" w:hAnsi="Verdana"/>
          <w:b/>
          <w:sz w:val="24"/>
        </w:rPr>
        <w:sectPr w:rsidR="005B38DF" w:rsidRPr="00B23FF5" w:rsidSect="005B38DF">
          <w:pgSz w:w="12240" w:h="15840"/>
          <w:pgMar w:top="1440" w:right="1800" w:bottom="1440" w:left="1800" w:header="720" w:footer="720" w:gutter="0"/>
          <w:cols w:space="2"/>
        </w:sectPr>
      </w:pPr>
      <w:r>
        <w:rPr>
          <w:rFonts w:ascii="Verdana" w:hAnsi="Verdana"/>
          <w:b/>
          <w:sz w:val="24"/>
        </w:rPr>
        <w:t>The list of products containing this allergen may not be complete and does not include items available outside the UK. Always check the ingredient listing on the product, package or package insert. Ingredie</w:t>
      </w:r>
      <w:r w:rsidR="0043613B">
        <w:rPr>
          <w:rFonts w:ascii="Verdana" w:hAnsi="Verdana"/>
          <w:b/>
          <w:sz w:val="24"/>
        </w:rPr>
        <w:t>nt listings may change over time.</w:t>
      </w:r>
    </w:p>
    <w:p w:rsidR="000C32BE" w:rsidRPr="000629E1" w:rsidRDefault="000C32BE">
      <w:pPr>
        <w:pStyle w:val="BodyText"/>
        <w:jc w:val="both"/>
        <w:rPr>
          <w:rFonts w:ascii="Verdana" w:hAnsi="Verdana"/>
          <w:b/>
          <w:sz w:val="24"/>
        </w:rPr>
      </w:pPr>
    </w:p>
    <w:sectPr w:rsidR="000C32BE" w:rsidRPr="000629E1" w:rsidSect="005A3C66">
      <w:footerReference w:type="default" r:id="rId8"/>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DDD" w:rsidRDefault="00D57DDD" w:rsidP="000629E1">
      <w:pPr>
        <w:spacing w:after="0" w:line="240" w:lineRule="auto"/>
      </w:pPr>
      <w:r>
        <w:separator/>
      </w:r>
    </w:p>
  </w:endnote>
  <w:endnote w:type="continuationSeparator" w:id="0">
    <w:p w:rsidR="00D57DDD" w:rsidRDefault="00D57DDD" w:rsidP="00062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9E1" w:rsidRDefault="008B4AE6">
    <w:pPr>
      <w:pStyle w:val="Footer"/>
    </w:pPr>
    <w:r>
      <w:t>BSCA 2017</w:t>
    </w:r>
  </w:p>
  <w:p w:rsidR="000629E1" w:rsidRDefault="00062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DDD" w:rsidRDefault="00D57DDD" w:rsidP="000629E1">
      <w:pPr>
        <w:spacing w:after="0" w:line="240" w:lineRule="auto"/>
      </w:pPr>
      <w:r>
        <w:separator/>
      </w:r>
    </w:p>
  </w:footnote>
  <w:footnote w:type="continuationSeparator" w:id="0">
    <w:p w:rsidR="00D57DDD" w:rsidRDefault="00D57DDD" w:rsidP="00062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3191"/>
    <w:multiLevelType w:val="hybridMultilevel"/>
    <w:tmpl w:val="93408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A604C"/>
    <w:multiLevelType w:val="hybridMultilevel"/>
    <w:tmpl w:val="FF94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72DC7"/>
    <w:multiLevelType w:val="hybridMultilevel"/>
    <w:tmpl w:val="D792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D0734"/>
    <w:multiLevelType w:val="hybridMultilevel"/>
    <w:tmpl w:val="4720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B040E"/>
    <w:multiLevelType w:val="hybridMultilevel"/>
    <w:tmpl w:val="9D80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B531A"/>
    <w:multiLevelType w:val="hybridMultilevel"/>
    <w:tmpl w:val="8C4EF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097E65"/>
    <w:multiLevelType w:val="hybridMultilevel"/>
    <w:tmpl w:val="6818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3695B"/>
    <w:multiLevelType w:val="hybridMultilevel"/>
    <w:tmpl w:val="8C4A5CA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56315712"/>
    <w:multiLevelType w:val="hybridMultilevel"/>
    <w:tmpl w:val="3AE0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120C1"/>
    <w:multiLevelType w:val="hybridMultilevel"/>
    <w:tmpl w:val="6E9CE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B62D5"/>
    <w:multiLevelType w:val="hybridMultilevel"/>
    <w:tmpl w:val="2A38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A3FAC"/>
    <w:multiLevelType w:val="hybridMultilevel"/>
    <w:tmpl w:val="22F4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A14DE"/>
    <w:multiLevelType w:val="hybridMultilevel"/>
    <w:tmpl w:val="9EA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0"/>
  </w:num>
  <w:num w:numId="5">
    <w:abstractNumId w:val="5"/>
  </w:num>
  <w:num w:numId="6">
    <w:abstractNumId w:val="7"/>
  </w:num>
  <w:num w:numId="7">
    <w:abstractNumId w:val="9"/>
  </w:num>
  <w:num w:numId="8">
    <w:abstractNumId w:val="12"/>
  </w:num>
  <w:num w:numId="9">
    <w:abstractNumId w:val="4"/>
  </w:num>
  <w:num w:numId="10">
    <w:abstractNumId w:val="0"/>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C0"/>
    <w:rsid w:val="0006078B"/>
    <w:rsid w:val="000629E1"/>
    <w:rsid w:val="00063BBF"/>
    <w:rsid w:val="00093D5D"/>
    <w:rsid w:val="000C2B85"/>
    <w:rsid w:val="000C32BE"/>
    <w:rsid w:val="0012402C"/>
    <w:rsid w:val="00183AEC"/>
    <w:rsid w:val="001A0E79"/>
    <w:rsid w:val="001B3A2A"/>
    <w:rsid w:val="001C323E"/>
    <w:rsid w:val="001D5D5F"/>
    <w:rsid w:val="00225524"/>
    <w:rsid w:val="00260162"/>
    <w:rsid w:val="00262751"/>
    <w:rsid w:val="00295E1A"/>
    <w:rsid w:val="00307B3A"/>
    <w:rsid w:val="003F433A"/>
    <w:rsid w:val="0043613B"/>
    <w:rsid w:val="004365E7"/>
    <w:rsid w:val="00441FBD"/>
    <w:rsid w:val="00502BF9"/>
    <w:rsid w:val="005441D1"/>
    <w:rsid w:val="005A3C66"/>
    <w:rsid w:val="005B1888"/>
    <w:rsid w:val="005B38DF"/>
    <w:rsid w:val="005B397A"/>
    <w:rsid w:val="006115D8"/>
    <w:rsid w:val="00611BC3"/>
    <w:rsid w:val="00627B5B"/>
    <w:rsid w:val="006617EB"/>
    <w:rsid w:val="006C088B"/>
    <w:rsid w:val="00720FE8"/>
    <w:rsid w:val="007A14CA"/>
    <w:rsid w:val="007E0495"/>
    <w:rsid w:val="007F7586"/>
    <w:rsid w:val="008B3EE4"/>
    <w:rsid w:val="008B4AE6"/>
    <w:rsid w:val="008F332B"/>
    <w:rsid w:val="00900AC8"/>
    <w:rsid w:val="00917BFD"/>
    <w:rsid w:val="00917CC0"/>
    <w:rsid w:val="009201D7"/>
    <w:rsid w:val="009929D1"/>
    <w:rsid w:val="009B3E0C"/>
    <w:rsid w:val="00A64006"/>
    <w:rsid w:val="00A805B3"/>
    <w:rsid w:val="00A82DFC"/>
    <w:rsid w:val="00AD379F"/>
    <w:rsid w:val="00AE44E6"/>
    <w:rsid w:val="00B2224D"/>
    <w:rsid w:val="00B374CF"/>
    <w:rsid w:val="00BD0A2C"/>
    <w:rsid w:val="00CE48A9"/>
    <w:rsid w:val="00D52B7F"/>
    <w:rsid w:val="00D57DDD"/>
    <w:rsid w:val="00D810EE"/>
    <w:rsid w:val="00D84DED"/>
    <w:rsid w:val="00DA62CA"/>
    <w:rsid w:val="00DB0C13"/>
    <w:rsid w:val="00DC2B22"/>
    <w:rsid w:val="00E32143"/>
    <w:rsid w:val="00E417CA"/>
    <w:rsid w:val="00E42D7C"/>
    <w:rsid w:val="00E5291E"/>
    <w:rsid w:val="00E76A0F"/>
    <w:rsid w:val="00EE0A2A"/>
    <w:rsid w:val="00F002A6"/>
    <w:rsid w:val="00F21823"/>
    <w:rsid w:val="00F53753"/>
    <w:rsid w:val="00F55BD0"/>
    <w:rsid w:val="00FB4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54F96-84F9-47F5-9832-07946B4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92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91E"/>
    <w:pPr>
      <w:spacing w:after="0" w:line="240" w:lineRule="auto"/>
    </w:pPr>
  </w:style>
  <w:style w:type="table" w:styleId="TableGrid">
    <w:name w:val="Table Grid"/>
    <w:basedOn w:val="TableNormal"/>
    <w:uiPriority w:val="59"/>
    <w:rsid w:val="008F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66"/>
    <w:rPr>
      <w:rFonts w:ascii="Tahoma" w:hAnsi="Tahoma" w:cs="Tahoma"/>
      <w:sz w:val="16"/>
      <w:szCs w:val="16"/>
    </w:rPr>
  </w:style>
  <w:style w:type="paragraph" w:styleId="ListParagraph">
    <w:name w:val="List Paragraph"/>
    <w:basedOn w:val="Normal"/>
    <w:uiPriority w:val="34"/>
    <w:qFormat/>
    <w:rsid w:val="005441D1"/>
    <w:pPr>
      <w:ind w:left="720"/>
      <w:contextualSpacing/>
    </w:pPr>
  </w:style>
  <w:style w:type="paragraph" w:styleId="BodyText">
    <w:name w:val="Body Text"/>
    <w:basedOn w:val="Normal"/>
    <w:link w:val="BodyTextChar"/>
    <w:rsid w:val="00DB0C13"/>
    <w:pPr>
      <w:spacing w:after="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DB0C13"/>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62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9E1"/>
  </w:style>
  <w:style w:type="paragraph" w:styleId="Footer">
    <w:name w:val="footer"/>
    <w:basedOn w:val="Normal"/>
    <w:link w:val="FooterChar"/>
    <w:uiPriority w:val="99"/>
    <w:unhideWhenUsed/>
    <w:rsid w:val="00062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9E1"/>
  </w:style>
  <w:style w:type="character" w:customStyle="1" w:styleId="Heading3Char">
    <w:name w:val="Heading 3 Char"/>
    <w:basedOn w:val="DefaultParagraphFont"/>
    <w:link w:val="Heading3"/>
    <w:uiPriority w:val="9"/>
    <w:semiHidden/>
    <w:rsid w:val="009929D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Buckinghamshire Healthcare NHS Trust</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Cooper</dc:creator>
  <cp:lastModifiedBy>hazel whittaker</cp:lastModifiedBy>
  <cp:revision>2</cp:revision>
  <cp:lastPrinted>2015-11-22T21:01:00Z</cp:lastPrinted>
  <dcterms:created xsi:type="dcterms:W3CDTF">2018-01-02T16:31:00Z</dcterms:created>
  <dcterms:modified xsi:type="dcterms:W3CDTF">2018-01-02T16:31:00Z</dcterms:modified>
</cp:coreProperties>
</file>