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D1" w:rsidRDefault="005A3C66">
      <w:pPr>
        <w:rPr>
          <w:rFonts w:ascii="Verdana" w:hAnsi="Verdana"/>
          <w:b/>
          <w:sz w:val="24"/>
          <w:szCs w:val="24"/>
        </w:rPr>
      </w:pPr>
      <w:r>
        <w:rPr>
          <w:noProof/>
          <w:lang w:val="en-GB" w:eastAsia="en-GB"/>
        </w:rPr>
        <w:drawing>
          <wp:inline distT="0" distB="0" distL="0" distR="0">
            <wp:extent cx="1714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209675"/>
                    </a:xfrm>
                    <a:prstGeom prst="rect">
                      <a:avLst/>
                    </a:prstGeom>
                    <a:noFill/>
                    <a:ln>
                      <a:noFill/>
                    </a:ln>
                  </pic:spPr>
                </pic:pic>
              </a:graphicData>
            </a:graphic>
          </wp:inline>
        </w:drawing>
      </w:r>
    </w:p>
    <w:p w:rsidR="009929D1" w:rsidRDefault="009929D1">
      <w:pPr>
        <w:rPr>
          <w:rFonts w:ascii="Verdana" w:hAnsi="Verdana"/>
          <w:b/>
          <w:sz w:val="24"/>
          <w:szCs w:val="24"/>
        </w:rPr>
      </w:pPr>
    </w:p>
    <w:p w:rsidR="00E5291E" w:rsidRPr="009929D1" w:rsidRDefault="0092617E" w:rsidP="009929D1">
      <w:pPr>
        <w:jc w:val="center"/>
        <w:rPr>
          <w:rFonts w:ascii="Verdana" w:hAnsi="Verdana"/>
          <w:b/>
          <w:sz w:val="24"/>
          <w:szCs w:val="24"/>
        </w:rPr>
      </w:pPr>
      <w:r>
        <w:rPr>
          <w:rFonts w:ascii="Verdana" w:hAnsi="Verdana"/>
          <w:b/>
          <w:sz w:val="24"/>
          <w:szCs w:val="24"/>
        </w:rPr>
        <w:t>Coal Tar</w:t>
      </w:r>
    </w:p>
    <w:p w:rsidR="008B4AE6" w:rsidRDefault="008B4AE6" w:rsidP="008B4AE6">
      <w:pPr>
        <w:rPr>
          <w:rFonts w:ascii="Verdana" w:hAnsi="Verdana"/>
          <w:sz w:val="24"/>
          <w:szCs w:val="24"/>
        </w:rPr>
      </w:pPr>
    </w:p>
    <w:p w:rsidR="008B4AE6" w:rsidRPr="008B4AE6" w:rsidRDefault="008B4AE6" w:rsidP="008B4AE6">
      <w:pPr>
        <w:rPr>
          <w:rFonts w:ascii="Verdana" w:hAnsi="Verdana"/>
          <w:sz w:val="24"/>
          <w:szCs w:val="24"/>
        </w:rPr>
      </w:pPr>
      <w:r w:rsidRPr="008B4AE6">
        <w:rPr>
          <w:rFonts w:ascii="Verdana" w:hAnsi="Verdana"/>
          <w:sz w:val="24"/>
          <w:szCs w:val="24"/>
        </w:rPr>
        <w:t>Your patch tests indicate that</w:t>
      </w:r>
      <w:r w:rsidR="003501FD">
        <w:rPr>
          <w:rFonts w:ascii="Verdana" w:hAnsi="Verdana"/>
          <w:sz w:val="24"/>
          <w:szCs w:val="24"/>
        </w:rPr>
        <w:t xml:space="preserve"> you have a contact allergy to </w:t>
      </w:r>
      <w:r w:rsidR="0092617E">
        <w:rPr>
          <w:rFonts w:ascii="Verdana" w:hAnsi="Verdana"/>
          <w:sz w:val="24"/>
          <w:szCs w:val="24"/>
        </w:rPr>
        <w:t>coal tar</w:t>
      </w:r>
      <w:r w:rsidRPr="008B4AE6">
        <w:rPr>
          <w:rFonts w:ascii="Verdana" w:hAnsi="Verdana"/>
          <w:sz w:val="24"/>
          <w:szCs w:val="24"/>
        </w:rPr>
        <w:t xml:space="preserve">. This means that you should avoid contact with this substance in the future. </w:t>
      </w:r>
    </w:p>
    <w:p w:rsidR="008B4AE6" w:rsidRPr="008B4AE6" w:rsidRDefault="00112CF3" w:rsidP="008B4AE6">
      <w:pPr>
        <w:rPr>
          <w:rFonts w:ascii="Verdana" w:hAnsi="Verdana"/>
          <w:sz w:val="24"/>
          <w:szCs w:val="24"/>
        </w:rPr>
      </w:pPr>
      <w:r>
        <w:rPr>
          <w:rFonts w:ascii="Verdana" w:hAnsi="Verdana"/>
          <w:sz w:val="24"/>
          <w:szCs w:val="24"/>
        </w:rPr>
        <w:t>Coal tar is a by-product from the distillation of coal</w:t>
      </w:r>
      <w:r w:rsidR="00B76AD8">
        <w:rPr>
          <w:rFonts w:ascii="Verdana" w:hAnsi="Verdana" w:cs="Helvetica"/>
          <w:color w:val="111111"/>
          <w:sz w:val="24"/>
          <w:szCs w:val="24"/>
        </w:rPr>
        <w:t xml:space="preserve">. It </w:t>
      </w:r>
      <w:r>
        <w:rPr>
          <w:rFonts w:ascii="Verdana" w:hAnsi="Verdana" w:cs="Helvetica"/>
          <w:color w:val="111111"/>
          <w:sz w:val="24"/>
          <w:szCs w:val="24"/>
        </w:rPr>
        <w:t xml:space="preserve">can be used in products to treat psoriasis or </w:t>
      </w:r>
      <w:proofErr w:type="spellStart"/>
      <w:r w:rsidR="00F67DDD">
        <w:rPr>
          <w:rFonts w:ascii="Verdana" w:hAnsi="Verdana" w:cs="Helvetica"/>
          <w:color w:val="111111"/>
          <w:sz w:val="24"/>
          <w:szCs w:val="24"/>
        </w:rPr>
        <w:t>seborrheic</w:t>
      </w:r>
      <w:proofErr w:type="spellEnd"/>
      <w:r w:rsidR="00F67DDD">
        <w:rPr>
          <w:rFonts w:ascii="Verdana" w:hAnsi="Verdana" w:cs="Helvetica"/>
          <w:color w:val="111111"/>
          <w:sz w:val="24"/>
          <w:szCs w:val="24"/>
        </w:rPr>
        <w:t xml:space="preserve"> dermatitis</w:t>
      </w:r>
      <w:r>
        <w:rPr>
          <w:rFonts w:ascii="Verdana" w:hAnsi="Verdana" w:cs="Helvetica"/>
          <w:color w:val="111111"/>
          <w:sz w:val="24"/>
          <w:szCs w:val="24"/>
        </w:rPr>
        <w:t xml:space="preserve"> but can sometimes cause allergy.</w:t>
      </w:r>
    </w:p>
    <w:p w:rsidR="008B4AE6" w:rsidRPr="008B4AE6" w:rsidRDefault="001E1699" w:rsidP="008B4AE6">
      <w:pPr>
        <w:rPr>
          <w:rFonts w:ascii="Verdana" w:hAnsi="Verdana"/>
          <w:sz w:val="24"/>
          <w:szCs w:val="24"/>
        </w:rPr>
      </w:pPr>
      <w:r>
        <w:rPr>
          <w:rFonts w:ascii="Verdana" w:hAnsi="Verdana"/>
          <w:sz w:val="24"/>
          <w:szCs w:val="24"/>
        </w:rPr>
        <w:t>Coal tar</w:t>
      </w:r>
      <w:r w:rsidR="008B4AE6" w:rsidRPr="008B4AE6">
        <w:rPr>
          <w:rFonts w:ascii="Verdana" w:hAnsi="Verdana"/>
          <w:sz w:val="24"/>
          <w:szCs w:val="24"/>
        </w:rPr>
        <w:t xml:space="preserve"> is found in the following products:</w:t>
      </w:r>
    </w:p>
    <w:p w:rsidR="00FB6C97" w:rsidRPr="00FB6C97" w:rsidRDefault="00112CF3" w:rsidP="00FB6C97">
      <w:pPr>
        <w:pStyle w:val="ListParagraph"/>
        <w:numPr>
          <w:ilvl w:val="0"/>
          <w:numId w:val="11"/>
        </w:numPr>
        <w:rPr>
          <w:rFonts w:ascii="Verdana" w:hAnsi="Verdana"/>
          <w:i/>
          <w:sz w:val="24"/>
          <w:szCs w:val="24"/>
        </w:rPr>
      </w:pPr>
      <w:r>
        <w:rPr>
          <w:rFonts w:ascii="Verdana" w:hAnsi="Verdana"/>
          <w:sz w:val="24"/>
          <w:szCs w:val="24"/>
        </w:rPr>
        <w:t>Coal tar shampoos</w:t>
      </w:r>
      <w:r w:rsidR="00F67DDD">
        <w:rPr>
          <w:rFonts w:ascii="Verdana" w:hAnsi="Verdana"/>
          <w:sz w:val="24"/>
          <w:szCs w:val="24"/>
        </w:rPr>
        <w:t xml:space="preserve"> e.g. </w:t>
      </w:r>
      <w:proofErr w:type="spellStart"/>
      <w:r w:rsidR="00F67DDD" w:rsidRPr="00F67DDD">
        <w:rPr>
          <w:rFonts w:ascii="Verdana" w:hAnsi="Verdana"/>
          <w:i/>
          <w:sz w:val="24"/>
          <w:szCs w:val="24"/>
        </w:rPr>
        <w:t>Polytar</w:t>
      </w:r>
      <w:proofErr w:type="spellEnd"/>
      <w:r w:rsidR="00F67DDD" w:rsidRPr="00F67DDD">
        <w:rPr>
          <w:rFonts w:ascii="Verdana" w:hAnsi="Verdana"/>
          <w:i/>
          <w:sz w:val="24"/>
          <w:szCs w:val="24"/>
          <w:vertAlign w:val="superscript"/>
        </w:rPr>
        <w:t>®</w:t>
      </w:r>
      <w:r w:rsidR="00F67DDD" w:rsidRPr="00F67DDD">
        <w:rPr>
          <w:rFonts w:ascii="Verdana" w:hAnsi="Verdana"/>
          <w:i/>
          <w:sz w:val="24"/>
          <w:szCs w:val="24"/>
        </w:rPr>
        <w:t>, T Gel</w:t>
      </w:r>
      <w:r w:rsidR="00F67DDD" w:rsidRPr="00F67DDD">
        <w:rPr>
          <w:rFonts w:ascii="Verdana" w:hAnsi="Verdana"/>
          <w:i/>
          <w:sz w:val="24"/>
          <w:szCs w:val="24"/>
          <w:vertAlign w:val="superscript"/>
        </w:rPr>
        <w:t>®</w:t>
      </w:r>
      <w:r w:rsidR="00F67DDD" w:rsidRPr="00F67DDD">
        <w:rPr>
          <w:rFonts w:ascii="Verdana" w:hAnsi="Verdana"/>
          <w:i/>
          <w:sz w:val="24"/>
          <w:szCs w:val="24"/>
        </w:rPr>
        <w:t xml:space="preserve">, </w:t>
      </w:r>
      <w:proofErr w:type="spellStart"/>
      <w:r w:rsidR="00F67DDD" w:rsidRPr="00F67DDD">
        <w:rPr>
          <w:rFonts w:ascii="Verdana" w:hAnsi="Verdana"/>
          <w:i/>
          <w:sz w:val="24"/>
          <w:szCs w:val="24"/>
        </w:rPr>
        <w:t>Capasal</w:t>
      </w:r>
      <w:proofErr w:type="spellEnd"/>
      <w:r w:rsidR="00F67DDD" w:rsidRPr="00F67DDD">
        <w:rPr>
          <w:rFonts w:ascii="Verdana" w:hAnsi="Verdana"/>
          <w:i/>
          <w:sz w:val="24"/>
          <w:szCs w:val="24"/>
          <w:vertAlign w:val="superscript"/>
        </w:rPr>
        <w:t>®</w:t>
      </w:r>
    </w:p>
    <w:p w:rsidR="008B4AE6" w:rsidRPr="00F67DDD" w:rsidRDefault="00112CF3" w:rsidP="008B4AE6">
      <w:pPr>
        <w:pStyle w:val="ListParagraph"/>
        <w:numPr>
          <w:ilvl w:val="0"/>
          <w:numId w:val="11"/>
        </w:numPr>
        <w:rPr>
          <w:rFonts w:ascii="Verdana" w:hAnsi="Verdana"/>
          <w:i/>
          <w:sz w:val="24"/>
          <w:szCs w:val="24"/>
        </w:rPr>
      </w:pPr>
      <w:r>
        <w:rPr>
          <w:rFonts w:ascii="Verdana" w:hAnsi="Verdana"/>
          <w:sz w:val="24"/>
          <w:szCs w:val="24"/>
        </w:rPr>
        <w:t>Coal tar soap e</w:t>
      </w:r>
      <w:r w:rsidR="00F67DDD">
        <w:rPr>
          <w:rFonts w:ascii="Verdana" w:hAnsi="Verdana"/>
          <w:sz w:val="24"/>
          <w:szCs w:val="24"/>
        </w:rPr>
        <w:t>.</w:t>
      </w:r>
      <w:r>
        <w:rPr>
          <w:rFonts w:ascii="Verdana" w:hAnsi="Verdana"/>
          <w:sz w:val="24"/>
          <w:szCs w:val="24"/>
        </w:rPr>
        <w:t>g</w:t>
      </w:r>
      <w:r w:rsidR="00F67DDD">
        <w:rPr>
          <w:rFonts w:ascii="Verdana" w:hAnsi="Verdana"/>
          <w:sz w:val="24"/>
          <w:szCs w:val="24"/>
        </w:rPr>
        <w:t>.</w:t>
      </w:r>
      <w:r>
        <w:rPr>
          <w:rFonts w:ascii="Verdana" w:hAnsi="Verdana"/>
          <w:sz w:val="24"/>
          <w:szCs w:val="24"/>
        </w:rPr>
        <w:t xml:space="preserve"> </w:t>
      </w:r>
      <w:r w:rsidRPr="00F67DDD">
        <w:rPr>
          <w:rFonts w:ascii="Verdana" w:hAnsi="Verdana"/>
          <w:i/>
          <w:sz w:val="24"/>
          <w:szCs w:val="24"/>
        </w:rPr>
        <w:t>Wrights</w:t>
      </w:r>
      <w:r w:rsidR="00F67DDD" w:rsidRPr="00F67DDD">
        <w:rPr>
          <w:rFonts w:ascii="Verdana" w:hAnsi="Verdana"/>
          <w:i/>
          <w:sz w:val="24"/>
          <w:szCs w:val="24"/>
          <w:vertAlign w:val="superscript"/>
        </w:rPr>
        <w:t>®</w:t>
      </w:r>
      <w:r w:rsidRPr="00F67DDD">
        <w:rPr>
          <w:rFonts w:ascii="Verdana" w:hAnsi="Verdana"/>
          <w:i/>
          <w:sz w:val="24"/>
          <w:szCs w:val="24"/>
        </w:rPr>
        <w:t xml:space="preserve"> traditional coal tar soap</w:t>
      </w:r>
    </w:p>
    <w:p w:rsidR="00FB6C97" w:rsidRPr="00FB6C97" w:rsidRDefault="00FB6C97" w:rsidP="008B4AE6">
      <w:pPr>
        <w:pStyle w:val="ListParagraph"/>
        <w:numPr>
          <w:ilvl w:val="0"/>
          <w:numId w:val="11"/>
        </w:numPr>
        <w:rPr>
          <w:rFonts w:ascii="Verdana" w:hAnsi="Verdana"/>
          <w:i/>
          <w:sz w:val="24"/>
          <w:szCs w:val="24"/>
        </w:rPr>
      </w:pPr>
      <w:r>
        <w:rPr>
          <w:rFonts w:ascii="Verdana" w:hAnsi="Verdana"/>
          <w:sz w:val="24"/>
          <w:szCs w:val="24"/>
        </w:rPr>
        <w:t xml:space="preserve">Coal tar scalp ointments </w:t>
      </w:r>
      <w:proofErr w:type="spellStart"/>
      <w:r>
        <w:rPr>
          <w:rFonts w:ascii="Verdana" w:hAnsi="Verdana"/>
          <w:sz w:val="24"/>
          <w:szCs w:val="24"/>
        </w:rPr>
        <w:t>eg</w:t>
      </w:r>
      <w:proofErr w:type="spellEnd"/>
      <w:r>
        <w:rPr>
          <w:rFonts w:ascii="Verdana" w:hAnsi="Verdana"/>
          <w:sz w:val="24"/>
          <w:szCs w:val="24"/>
        </w:rPr>
        <w:t xml:space="preserve"> </w:t>
      </w:r>
      <w:proofErr w:type="spellStart"/>
      <w:r w:rsidRPr="00FB6C97">
        <w:rPr>
          <w:rFonts w:ascii="Verdana" w:hAnsi="Verdana"/>
          <w:i/>
          <w:sz w:val="24"/>
          <w:szCs w:val="24"/>
        </w:rPr>
        <w:t>Ung</w:t>
      </w:r>
      <w:proofErr w:type="spellEnd"/>
      <w:r w:rsidRPr="00FB6C97">
        <w:rPr>
          <w:rFonts w:ascii="Verdana" w:hAnsi="Verdana"/>
          <w:i/>
          <w:sz w:val="24"/>
          <w:szCs w:val="24"/>
        </w:rPr>
        <w:t xml:space="preserve"> </w:t>
      </w:r>
      <w:proofErr w:type="spellStart"/>
      <w:r w:rsidRPr="00FB6C97">
        <w:rPr>
          <w:rFonts w:ascii="Verdana" w:hAnsi="Verdana"/>
          <w:i/>
          <w:sz w:val="24"/>
          <w:szCs w:val="24"/>
        </w:rPr>
        <w:t>cocois</w:t>
      </w:r>
      <w:proofErr w:type="spellEnd"/>
      <w:r w:rsidRPr="00FB6C97">
        <w:rPr>
          <w:rFonts w:ascii="Verdana" w:hAnsi="Verdana"/>
          <w:i/>
          <w:sz w:val="24"/>
          <w:szCs w:val="24"/>
        </w:rPr>
        <w:t xml:space="preserve"> co (</w:t>
      </w:r>
      <w:proofErr w:type="spellStart"/>
      <w:r w:rsidR="00356925">
        <w:rPr>
          <w:rFonts w:ascii="Verdana" w:hAnsi="Verdana"/>
          <w:i/>
          <w:sz w:val="24"/>
          <w:szCs w:val="24"/>
        </w:rPr>
        <w:t>Cocois</w:t>
      </w:r>
      <w:proofErr w:type="spellEnd"/>
      <w:r w:rsidR="00356925" w:rsidRPr="00FB6C97">
        <w:rPr>
          <w:rFonts w:ascii="Verdana" w:hAnsi="Verdana"/>
          <w:i/>
          <w:sz w:val="24"/>
          <w:szCs w:val="24"/>
          <w:vertAlign w:val="superscript"/>
        </w:rPr>
        <w:t>®</w:t>
      </w:r>
      <w:r w:rsidR="00356925">
        <w:rPr>
          <w:rFonts w:ascii="Verdana" w:hAnsi="Verdana"/>
          <w:i/>
          <w:sz w:val="24"/>
          <w:szCs w:val="24"/>
        </w:rPr>
        <w:t xml:space="preserve">, </w:t>
      </w:r>
      <w:proofErr w:type="spellStart"/>
      <w:r w:rsidRPr="00FB6C97">
        <w:rPr>
          <w:rFonts w:ascii="Verdana" w:hAnsi="Verdana"/>
          <w:i/>
          <w:sz w:val="24"/>
          <w:szCs w:val="24"/>
        </w:rPr>
        <w:t>Sebco</w:t>
      </w:r>
      <w:proofErr w:type="spellEnd"/>
      <w:r w:rsidRPr="00FB6C97">
        <w:rPr>
          <w:rFonts w:ascii="Verdana" w:hAnsi="Verdana"/>
          <w:i/>
          <w:sz w:val="24"/>
          <w:szCs w:val="24"/>
          <w:vertAlign w:val="superscript"/>
        </w:rPr>
        <w:t>®</w:t>
      </w:r>
      <w:r w:rsidRPr="00FB6C97">
        <w:rPr>
          <w:rFonts w:ascii="Verdana" w:hAnsi="Verdana"/>
          <w:i/>
          <w:sz w:val="24"/>
          <w:szCs w:val="24"/>
        </w:rPr>
        <w:t>)</w:t>
      </w:r>
    </w:p>
    <w:p w:rsidR="008B4AE6" w:rsidRPr="00F67DDD" w:rsidRDefault="00112CF3" w:rsidP="008B4AE6">
      <w:pPr>
        <w:pStyle w:val="ListParagraph"/>
        <w:numPr>
          <w:ilvl w:val="0"/>
          <w:numId w:val="11"/>
        </w:numPr>
        <w:rPr>
          <w:rFonts w:ascii="Verdana" w:hAnsi="Verdana"/>
          <w:i/>
          <w:sz w:val="24"/>
          <w:szCs w:val="24"/>
        </w:rPr>
      </w:pPr>
      <w:r>
        <w:rPr>
          <w:rFonts w:ascii="Verdana" w:hAnsi="Verdana"/>
          <w:sz w:val="24"/>
          <w:szCs w:val="24"/>
        </w:rPr>
        <w:t>Coal tar bath preparations</w:t>
      </w:r>
      <w:r w:rsidR="00F67DDD">
        <w:rPr>
          <w:rFonts w:ascii="Verdana" w:hAnsi="Verdana"/>
          <w:sz w:val="24"/>
          <w:szCs w:val="24"/>
        </w:rPr>
        <w:t xml:space="preserve"> e.g. </w:t>
      </w:r>
      <w:proofErr w:type="spellStart"/>
      <w:r w:rsidR="00F67DDD" w:rsidRPr="00F67DDD">
        <w:rPr>
          <w:rFonts w:ascii="Verdana" w:hAnsi="Verdana"/>
          <w:i/>
          <w:sz w:val="24"/>
          <w:szCs w:val="24"/>
        </w:rPr>
        <w:t>Psoriderm</w:t>
      </w:r>
      <w:proofErr w:type="spellEnd"/>
      <w:r w:rsidR="00F67DDD" w:rsidRPr="00F67DDD">
        <w:rPr>
          <w:rFonts w:ascii="Verdana" w:hAnsi="Verdana"/>
          <w:i/>
          <w:sz w:val="24"/>
          <w:szCs w:val="24"/>
          <w:vertAlign w:val="superscript"/>
        </w:rPr>
        <w:t>®</w:t>
      </w:r>
    </w:p>
    <w:p w:rsidR="00112CF3" w:rsidRDefault="00F67DDD" w:rsidP="008B4AE6">
      <w:pPr>
        <w:pStyle w:val="ListParagraph"/>
        <w:numPr>
          <w:ilvl w:val="0"/>
          <w:numId w:val="11"/>
        </w:numPr>
        <w:rPr>
          <w:rFonts w:ascii="Verdana" w:hAnsi="Verdana"/>
          <w:sz w:val="24"/>
          <w:szCs w:val="24"/>
        </w:rPr>
      </w:pPr>
      <w:r>
        <w:rPr>
          <w:rFonts w:ascii="Verdana" w:hAnsi="Verdana"/>
          <w:sz w:val="24"/>
          <w:szCs w:val="24"/>
        </w:rPr>
        <w:t>T</w:t>
      </w:r>
      <w:r w:rsidR="00112CF3">
        <w:rPr>
          <w:rFonts w:ascii="Verdana" w:hAnsi="Verdana"/>
          <w:sz w:val="24"/>
          <w:szCs w:val="24"/>
        </w:rPr>
        <w:t xml:space="preserve">opical coal tar </w:t>
      </w:r>
      <w:r>
        <w:rPr>
          <w:rFonts w:ascii="Verdana" w:hAnsi="Verdana"/>
          <w:sz w:val="24"/>
          <w:szCs w:val="24"/>
        </w:rPr>
        <w:t>lotions/creams</w:t>
      </w:r>
      <w:r w:rsidR="00112CF3">
        <w:rPr>
          <w:rFonts w:ascii="Verdana" w:hAnsi="Verdana"/>
          <w:sz w:val="24"/>
          <w:szCs w:val="24"/>
        </w:rPr>
        <w:t xml:space="preserve"> </w:t>
      </w:r>
      <w:proofErr w:type="spellStart"/>
      <w:r w:rsidR="00112CF3">
        <w:rPr>
          <w:rFonts w:ascii="Verdana" w:hAnsi="Verdana"/>
          <w:sz w:val="24"/>
          <w:szCs w:val="24"/>
        </w:rPr>
        <w:t>eg</w:t>
      </w:r>
      <w:proofErr w:type="spellEnd"/>
      <w:r w:rsidR="00112CF3">
        <w:rPr>
          <w:rFonts w:ascii="Verdana" w:hAnsi="Verdana"/>
          <w:sz w:val="24"/>
          <w:szCs w:val="24"/>
        </w:rPr>
        <w:t xml:space="preserve"> </w:t>
      </w:r>
      <w:proofErr w:type="spellStart"/>
      <w:r w:rsidRPr="00F67DDD">
        <w:rPr>
          <w:rFonts w:ascii="Verdana" w:hAnsi="Verdana"/>
          <w:i/>
          <w:sz w:val="24"/>
          <w:szCs w:val="24"/>
        </w:rPr>
        <w:t>Psoriderm</w:t>
      </w:r>
      <w:proofErr w:type="spellEnd"/>
      <w:r w:rsidRPr="00F67DDD">
        <w:rPr>
          <w:rFonts w:ascii="Verdana" w:hAnsi="Verdana"/>
          <w:i/>
          <w:sz w:val="24"/>
          <w:szCs w:val="24"/>
          <w:vertAlign w:val="superscript"/>
        </w:rPr>
        <w:t>®</w:t>
      </w:r>
      <w:r>
        <w:rPr>
          <w:rFonts w:ascii="Verdana" w:hAnsi="Verdana"/>
          <w:i/>
          <w:sz w:val="24"/>
          <w:szCs w:val="24"/>
          <w:vertAlign w:val="superscript"/>
        </w:rPr>
        <w:t xml:space="preserve">, </w:t>
      </w:r>
      <w:proofErr w:type="spellStart"/>
      <w:r w:rsidRPr="00F67DDD">
        <w:rPr>
          <w:rFonts w:ascii="Verdana" w:hAnsi="Verdana"/>
          <w:i/>
          <w:sz w:val="24"/>
          <w:szCs w:val="24"/>
        </w:rPr>
        <w:t>Dermalex</w:t>
      </w:r>
      <w:proofErr w:type="spellEnd"/>
      <w:r w:rsidRPr="00F67DDD">
        <w:rPr>
          <w:rFonts w:ascii="Verdana" w:hAnsi="Verdana"/>
          <w:i/>
          <w:sz w:val="24"/>
          <w:szCs w:val="24"/>
          <w:vertAlign w:val="superscript"/>
        </w:rPr>
        <w:t>®</w:t>
      </w:r>
      <w:r w:rsidRPr="00F67DDD">
        <w:rPr>
          <w:rFonts w:ascii="Verdana" w:hAnsi="Verdana"/>
          <w:i/>
          <w:sz w:val="24"/>
          <w:szCs w:val="24"/>
        </w:rPr>
        <w:t>,</w:t>
      </w:r>
      <w:r>
        <w:rPr>
          <w:rFonts w:ascii="Verdana" w:hAnsi="Verdana"/>
          <w:sz w:val="24"/>
          <w:szCs w:val="24"/>
        </w:rPr>
        <w:t xml:space="preserve"> </w:t>
      </w:r>
      <w:proofErr w:type="spellStart"/>
      <w:r w:rsidR="00112CF3" w:rsidRPr="00F67DDD">
        <w:rPr>
          <w:rFonts w:ascii="Verdana" w:hAnsi="Verdana"/>
          <w:i/>
          <w:sz w:val="24"/>
          <w:szCs w:val="24"/>
        </w:rPr>
        <w:t>Exorex</w:t>
      </w:r>
      <w:proofErr w:type="spellEnd"/>
      <w:r w:rsidR="00112CF3" w:rsidRPr="00F67DDD">
        <w:rPr>
          <w:rFonts w:ascii="Verdana" w:hAnsi="Verdana"/>
          <w:i/>
          <w:sz w:val="24"/>
          <w:szCs w:val="24"/>
        </w:rPr>
        <w:t xml:space="preserve"> lotion</w:t>
      </w:r>
      <w:r w:rsidRPr="00F67DDD">
        <w:rPr>
          <w:rFonts w:ascii="Verdana" w:hAnsi="Verdana"/>
          <w:i/>
          <w:sz w:val="24"/>
          <w:szCs w:val="24"/>
          <w:vertAlign w:val="superscript"/>
        </w:rPr>
        <w:t>®</w:t>
      </w:r>
    </w:p>
    <w:p w:rsidR="00112CF3" w:rsidRPr="00112CF3" w:rsidRDefault="00112CF3" w:rsidP="00112CF3">
      <w:pPr>
        <w:ind w:left="360"/>
        <w:rPr>
          <w:rFonts w:ascii="Verdana" w:hAnsi="Verdana"/>
          <w:sz w:val="24"/>
          <w:szCs w:val="24"/>
        </w:rPr>
      </w:pPr>
    </w:p>
    <w:p w:rsidR="008B4AE6" w:rsidRDefault="008B4AE6" w:rsidP="008B4AE6">
      <w:pPr>
        <w:rPr>
          <w:rFonts w:ascii="Verdana" w:hAnsi="Verdana"/>
          <w:b/>
          <w:sz w:val="24"/>
          <w:szCs w:val="24"/>
        </w:rPr>
      </w:pPr>
    </w:p>
    <w:p w:rsidR="008B4AE6" w:rsidRPr="008B4AE6" w:rsidRDefault="008B4AE6" w:rsidP="008B4AE6">
      <w:pPr>
        <w:rPr>
          <w:rFonts w:ascii="Verdana" w:hAnsi="Verdana"/>
          <w:b/>
          <w:sz w:val="24"/>
          <w:szCs w:val="24"/>
        </w:rPr>
      </w:pPr>
      <w:r w:rsidRPr="008B4AE6">
        <w:rPr>
          <w:rFonts w:ascii="Verdana" w:hAnsi="Verdana"/>
          <w:b/>
          <w:sz w:val="24"/>
          <w:szCs w:val="24"/>
        </w:rPr>
        <w:t xml:space="preserve">The list of products containing this allergen may not be complete and does not always include items that may be available outside the UK. Always check the ingredient listing on the product, package or package insert. Ingredient listings may change over time. </w:t>
      </w:r>
    </w:p>
    <w:p w:rsidR="008B4AE6" w:rsidRPr="008B4AE6" w:rsidRDefault="008B4AE6" w:rsidP="008B4AE6">
      <w:pPr>
        <w:rPr>
          <w:rFonts w:ascii="Verdana" w:hAnsi="Verdana"/>
          <w:sz w:val="24"/>
          <w:szCs w:val="24"/>
        </w:rPr>
      </w:pPr>
    </w:p>
    <w:p w:rsidR="000C32BE" w:rsidRPr="000629E1" w:rsidRDefault="000C32BE">
      <w:pPr>
        <w:pStyle w:val="BodyText"/>
        <w:jc w:val="both"/>
        <w:rPr>
          <w:rFonts w:ascii="Verdana" w:hAnsi="Verdana"/>
          <w:b/>
          <w:sz w:val="24"/>
        </w:rPr>
      </w:pPr>
      <w:bookmarkStart w:id="0" w:name="_GoBack"/>
      <w:bookmarkEnd w:id="0"/>
    </w:p>
    <w:sectPr w:rsidR="000C32BE" w:rsidRPr="000629E1" w:rsidSect="005A3C66">
      <w:footerReference w:type="default" r:id="rId8"/>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4D" w:rsidRDefault="00A8244D" w:rsidP="000629E1">
      <w:pPr>
        <w:spacing w:after="0" w:line="240" w:lineRule="auto"/>
      </w:pPr>
      <w:r>
        <w:separator/>
      </w:r>
    </w:p>
  </w:endnote>
  <w:endnote w:type="continuationSeparator" w:id="0">
    <w:p w:rsidR="00A8244D" w:rsidRDefault="00A8244D" w:rsidP="0006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1" w:rsidRDefault="008B4AE6">
    <w:pPr>
      <w:pStyle w:val="Footer"/>
    </w:pPr>
    <w:r>
      <w:t>BSCA 2017</w:t>
    </w:r>
  </w:p>
  <w:p w:rsidR="000629E1" w:rsidRDefault="0006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4D" w:rsidRDefault="00A8244D" w:rsidP="000629E1">
      <w:pPr>
        <w:spacing w:after="0" w:line="240" w:lineRule="auto"/>
      </w:pPr>
      <w:r>
        <w:separator/>
      </w:r>
    </w:p>
  </w:footnote>
  <w:footnote w:type="continuationSeparator" w:id="0">
    <w:p w:rsidR="00A8244D" w:rsidRDefault="00A8244D" w:rsidP="0006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191"/>
    <w:multiLevelType w:val="hybridMultilevel"/>
    <w:tmpl w:val="9340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B040E"/>
    <w:multiLevelType w:val="hybridMultilevel"/>
    <w:tmpl w:val="9D8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B531A"/>
    <w:multiLevelType w:val="hybridMultilevel"/>
    <w:tmpl w:val="8C4E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097E65"/>
    <w:multiLevelType w:val="hybridMultilevel"/>
    <w:tmpl w:val="681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3695B"/>
    <w:multiLevelType w:val="hybridMultilevel"/>
    <w:tmpl w:val="8C4A5C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120C1"/>
    <w:multiLevelType w:val="hybridMultilevel"/>
    <w:tmpl w:val="6E9C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2A14DE"/>
    <w:multiLevelType w:val="hybridMultilevel"/>
    <w:tmpl w:val="9E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3"/>
  </w:num>
  <w:num w:numId="6">
    <w:abstractNumId w:val="5"/>
  </w:num>
  <w:num w:numId="7">
    <w:abstractNumId w:val="7"/>
  </w:num>
  <w:num w:numId="8">
    <w:abstractNumId w:val="10"/>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CC0"/>
    <w:rsid w:val="000629E1"/>
    <w:rsid w:val="000C2B85"/>
    <w:rsid w:val="000C32BE"/>
    <w:rsid w:val="000F77EA"/>
    <w:rsid w:val="00112CF3"/>
    <w:rsid w:val="0012402C"/>
    <w:rsid w:val="001B3A2A"/>
    <w:rsid w:val="001C323E"/>
    <w:rsid w:val="001E1699"/>
    <w:rsid w:val="00225524"/>
    <w:rsid w:val="00307B3A"/>
    <w:rsid w:val="003501FD"/>
    <w:rsid w:val="00356925"/>
    <w:rsid w:val="003F433A"/>
    <w:rsid w:val="004365E7"/>
    <w:rsid w:val="00502BF9"/>
    <w:rsid w:val="005441D1"/>
    <w:rsid w:val="005A3C66"/>
    <w:rsid w:val="005B1888"/>
    <w:rsid w:val="005B397A"/>
    <w:rsid w:val="006107D2"/>
    <w:rsid w:val="00611BC3"/>
    <w:rsid w:val="006C088B"/>
    <w:rsid w:val="007E0495"/>
    <w:rsid w:val="007F7586"/>
    <w:rsid w:val="00805750"/>
    <w:rsid w:val="008B4AE6"/>
    <w:rsid w:val="008F332B"/>
    <w:rsid w:val="00900AC8"/>
    <w:rsid w:val="00917CC0"/>
    <w:rsid w:val="009201D7"/>
    <w:rsid w:val="0092617E"/>
    <w:rsid w:val="00960B87"/>
    <w:rsid w:val="009929D1"/>
    <w:rsid w:val="00A05863"/>
    <w:rsid w:val="00A8244D"/>
    <w:rsid w:val="00B2224D"/>
    <w:rsid w:val="00B374CF"/>
    <w:rsid w:val="00B71C58"/>
    <w:rsid w:val="00B76AD8"/>
    <w:rsid w:val="00BD0A2C"/>
    <w:rsid w:val="00D52B7F"/>
    <w:rsid w:val="00D810EE"/>
    <w:rsid w:val="00D84DED"/>
    <w:rsid w:val="00DB0C13"/>
    <w:rsid w:val="00E32143"/>
    <w:rsid w:val="00E417CA"/>
    <w:rsid w:val="00E42D7C"/>
    <w:rsid w:val="00E5291E"/>
    <w:rsid w:val="00E76A0F"/>
    <w:rsid w:val="00F002A6"/>
    <w:rsid w:val="00F67DDD"/>
    <w:rsid w:val="00FA0BA9"/>
    <w:rsid w:val="00FB6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A9"/>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ABB_WIN7_REF</cp:lastModifiedBy>
  <cp:revision>2</cp:revision>
  <cp:lastPrinted>2015-11-22T21:01:00Z</cp:lastPrinted>
  <dcterms:created xsi:type="dcterms:W3CDTF">2017-10-04T10:46:00Z</dcterms:created>
  <dcterms:modified xsi:type="dcterms:W3CDTF">2017-10-04T10:46:00Z</dcterms:modified>
</cp:coreProperties>
</file>